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F3EC5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>Blatt mit dem Titel Definition</w:t>
      </w:r>
      <w:r>
        <w:rPr>
          <w:szCs w:val="22"/>
        </w:rPr>
        <w:t xml:space="preserve"> für ein Portfolio (Lerntagebuch) mit folgendem Ergebnis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</w:p>
    <w:p w:rsidR="00BF3EC5" w:rsidRDefault="005270D8" w:rsidP="00BF3EC5">
      <w:pPr>
        <w:jc w:val="center"/>
      </w:pPr>
      <w:r>
        <w:rPr>
          <w:noProof/>
        </w:rPr>
        <w:drawing>
          <wp:inline distT="0" distB="0" distL="0" distR="0">
            <wp:extent cx="3587750" cy="5076633"/>
            <wp:effectExtent l="19050" t="19050" r="12700" b="9717"/>
            <wp:docPr id="1" name="Grafik 0" descr="definition_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tion_portfol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49" cy="50780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5270D8">
        <w:rPr>
          <w:szCs w:val="22"/>
        </w:rPr>
        <w:t>Definition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F6" w:rsidRDefault="00D966F6">
      <w:r>
        <w:separator/>
      </w:r>
    </w:p>
  </w:endnote>
  <w:endnote w:type="continuationSeparator" w:id="0">
    <w:p w:rsidR="00D966F6" w:rsidRDefault="00D9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260B86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F6" w:rsidRDefault="00D966F6">
      <w:r>
        <w:separator/>
      </w:r>
    </w:p>
  </w:footnote>
  <w:footnote w:type="continuationSeparator" w:id="0">
    <w:p w:rsidR="00D966F6" w:rsidRDefault="00D9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51pt" o:ole="">
                <v:imagedata r:id="rId1" o:title=""/>
              </v:shape>
              <o:OLEObject Type="Embed" ProgID="PI3.Image" ShapeID="_x0000_i1025" DrawAspect="Content" ObjectID="_1553061338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7B4147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7B4147">
            <w:t>3</w:t>
          </w:r>
        </w:p>
      </w:tc>
    </w:tr>
  </w:tbl>
  <w:p w:rsidR="00BF0ED2" w:rsidRDefault="00260B86">
    <w:pPr>
      <w:pStyle w:val="Kopfzeile"/>
      <w:ind w:left="-567" w:right="-567"/>
    </w:pPr>
    <w:r w:rsidRPr="00260B86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260B86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17CD4"/>
    <w:rsid w:val="001579C6"/>
    <w:rsid w:val="00162921"/>
    <w:rsid w:val="00165436"/>
    <w:rsid w:val="001A4C50"/>
    <w:rsid w:val="001F00FE"/>
    <w:rsid w:val="0025702C"/>
    <w:rsid w:val="00260B86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F4089"/>
    <w:rsid w:val="0077463D"/>
    <w:rsid w:val="007B4147"/>
    <w:rsid w:val="00806137"/>
    <w:rsid w:val="008C6D63"/>
    <w:rsid w:val="009660CF"/>
    <w:rsid w:val="009A4090"/>
    <w:rsid w:val="009C1DF9"/>
    <w:rsid w:val="00A34617"/>
    <w:rsid w:val="00A47EC4"/>
    <w:rsid w:val="00A7604C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D966F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2017-04-07T07:09:00Z</dcterms:created>
  <dcterms:modified xsi:type="dcterms:W3CDTF">2017-04-07T07:09:00Z</dcterms:modified>
</cp:coreProperties>
</file>