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54" w:rsidRPr="00636FEC" w:rsidRDefault="00BF1099" w:rsidP="00BF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43"/>
          <w:tab w:val="left" w:pos="10350"/>
        </w:tabs>
        <w:ind w:right="14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AF238A">
        <w:rPr>
          <w:rFonts w:ascii="Arial" w:hAnsi="Arial" w:cs="Arial"/>
          <w:b/>
          <w:bCs/>
          <w:sz w:val="28"/>
          <w:szCs w:val="28"/>
        </w:rPr>
        <w:t xml:space="preserve">Protokoll der  Steuergruppensitzung </w:t>
      </w:r>
      <w:r w:rsidR="00083554" w:rsidRPr="00636FEC">
        <w:rPr>
          <w:rFonts w:ascii="Arial" w:hAnsi="Arial" w:cs="Arial"/>
          <w:b/>
          <w:bCs/>
          <w:sz w:val="28"/>
          <w:szCs w:val="28"/>
        </w:rPr>
        <w:t xml:space="preserve"> am </w:t>
      </w:r>
      <w:r w:rsidR="00AF238A">
        <w:rPr>
          <w:rFonts w:ascii="Arial" w:hAnsi="Arial" w:cs="Arial"/>
          <w:b/>
          <w:bCs/>
          <w:sz w:val="28"/>
          <w:szCs w:val="28"/>
        </w:rPr>
        <w:t>12.03.2015</w:t>
      </w:r>
    </w:p>
    <w:p w:rsidR="00083554" w:rsidRPr="00961DBE" w:rsidRDefault="00083554" w:rsidP="00211F03">
      <w:pPr>
        <w:rPr>
          <w:rFonts w:ascii="Arial" w:hAnsi="Arial" w:cs="Arial"/>
          <w:b/>
          <w:bCs/>
        </w:rPr>
      </w:pPr>
      <w:r w:rsidRPr="00961DBE">
        <w:rPr>
          <w:rFonts w:ascii="Arial" w:hAnsi="Arial" w:cs="Arial"/>
          <w:b/>
          <w:bCs/>
        </w:rPr>
        <w:t>Zeit:</w:t>
      </w:r>
      <w:r w:rsidRPr="00961D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14.00 – 1</w:t>
      </w:r>
      <w:r w:rsidR="00301E01">
        <w:rPr>
          <w:rFonts w:ascii="Arial" w:hAnsi="Arial" w:cs="Arial"/>
          <w:b/>
          <w:bCs/>
        </w:rPr>
        <w:t>6.15</w:t>
      </w:r>
      <w:r>
        <w:rPr>
          <w:rFonts w:ascii="Arial" w:hAnsi="Arial" w:cs="Arial"/>
          <w:b/>
          <w:bCs/>
        </w:rPr>
        <w:t xml:space="preserve"> Uhr</w:t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  <w:t>Schuljahr 201</w:t>
      </w:r>
      <w:r w:rsidR="00C31105">
        <w:rPr>
          <w:rFonts w:ascii="Arial" w:hAnsi="Arial" w:cs="Arial"/>
          <w:b/>
          <w:bCs/>
        </w:rPr>
        <w:t>3</w:t>
      </w:r>
      <w:r w:rsidRPr="00961DBE">
        <w:rPr>
          <w:rFonts w:ascii="Arial" w:hAnsi="Arial" w:cs="Arial"/>
          <w:b/>
          <w:bCs/>
        </w:rPr>
        <w:t>/201</w:t>
      </w:r>
      <w:r w:rsidR="00C31105">
        <w:rPr>
          <w:rFonts w:ascii="Arial" w:hAnsi="Arial" w:cs="Arial"/>
          <w:b/>
          <w:bCs/>
        </w:rPr>
        <w:t>4</w:t>
      </w:r>
    </w:p>
    <w:p w:rsidR="00083554" w:rsidRDefault="00083554" w:rsidP="00211F03">
      <w:pPr>
        <w:rPr>
          <w:rFonts w:ascii="Arial" w:hAnsi="Arial" w:cs="Arial"/>
        </w:rPr>
      </w:pPr>
      <w:r w:rsidRPr="00961DBE">
        <w:rPr>
          <w:rFonts w:ascii="Arial" w:hAnsi="Arial" w:cs="Arial"/>
        </w:rPr>
        <w:t>Teilnehmer:</w:t>
      </w:r>
      <w:r w:rsidR="00AF238A">
        <w:rPr>
          <w:rFonts w:ascii="Arial" w:hAnsi="Arial" w:cs="Arial"/>
        </w:rPr>
        <w:t xml:space="preserve"> Schütz, Altenthan, Obermeier, Amann, Troidl, Liedl, Siedentop, Bauer, Riedl, Hölzl</w:t>
      </w:r>
    </w:p>
    <w:p w:rsidR="00AF238A" w:rsidRDefault="00AF238A" w:rsidP="00211F03">
      <w:pPr>
        <w:rPr>
          <w:rFonts w:ascii="Arial" w:hAnsi="Arial" w:cs="Arial"/>
        </w:rPr>
      </w:pPr>
      <w:r>
        <w:rPr>
          <w:rFonts w:ascii="Arial" w:hAnsi="Arial" w:cs="Arial"/>
        </w:rPr>
        <w:t>Entschuldigt: Wittmann</w:t>
      </w:r>
    </w:p>
    <w:p w:rsidR="00083554" w:rsidRDefault="00083554" w:rsidP="00211F03">
      <w:pPr>
        <w:rPr>
          <w:rFonts w:ascii="Arial" w:hAnsi="Arial" w:cs="Arial"/>
        </w:rPr>
      </w:pPr>
      <w:r>
        <w:rPr>
          <w:rFonts w:ascii="Arial" w:hAnsi="Arial" w:cs="Arial"/>
        </w:rPr>
        <w:t>Tagesordnung</w:t>
      </w:r>
      <w:r w:rsidR="00AF238A">
        <w:rPr>
          <w:rFonts w:ascii="Arial" w:hAnsi="Arial" w:cs="Arial"/>
        </w:rPr>
        <w:t>:</w:t>
      </w:r>
    </w:p>
    <w:p w:rsidR="00AF238A" w:rsidRP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AF238A">
        <w:rPr>
          <w:rFonts w:ascii="Arial" w:hAnsi="Arial" w:cs="Arial"/>
        </w:rPr>
        <w:t>Bilanzbericht QmbS (Fr. Altenthan)</w:t>
      </w:r>
    </w:p>
    <w:p w:rsid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Schulprofil – Information</w:t>
      </w:r>
    </w:p>
    <w:p w:rsid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Kooperation Elternhaus Schule, weiteres Vorgehen</w:t>
      </w:r>
    </w:p>
    <w:p w:rsid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Schulversuch inklusive Bildung – Transfer in die BFS</w:t>
      </w:r>
      <w:r w:rsidR="00301E01">
        <w:rPr>
          <w:rFonts w:ascii="Arial" w:hAnsi="Arial" w:cs="Arial"/>
        </w:rPr>
        <w:t xml:space="preserve"> </w:t>
      </w:r>
    </w:p>
    <w:p w:rsid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Sprengelbildung Gärnter und Floristen</w:t>
      </w:r>
      <w:r w:rsidR="00301E01">
        <w:rPr>
          <w:rFonts w:ascii="Arial" w:hAnsi="Arial" w:cs="Arial"/>
        </w:rPr>
        <w:t xml:space="preserve"> (vertagt)</w:t>
      </w:r>
    </w:p>
    <w:p w:rsidR="00AF238A" w:rsidRDefault="00AF238A" w:rsidP="00AF238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Sonstiges (Schuleinschreibung, Flüchtlingsbeschulung, Maßnahmenkonferenz)</w:t>
      </w:r>
    </w:p>
    <w:p w:rsidR="00AF238A" w:rsidRPr="00AF238A" w:rsidRDefault="00AF238A" w:rsidP="00AF238A">
      <w:pPr>
        <w:pStyle w:val="Listenabsatz"/>
        <w:rPr>
          <w:rFonts w:ascii="Arial" w:hAnsi="Arial" w:cs="Arial"/>
        </w:rPr>
      </w:pPr>
    </w:p>
    <w:p w:rsidR="00C31105" w:rsidRDefault="00C31105" w:rsidP="00211F03">
      <w:pPr>
        <w:rPr>
          <w:rFonts w:ascii="Arial" w:hAnsi="Arial" w:cs="Arial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049"/>
        <w:gridCol w:w="3240"/>
        <w:gridCol w:w="1800"/>
      </w:tblGrid>
      <w:tr w:rsidR="00083554" w:rsidRPr="00421A49" w:rsidTr="00C31105">
        <w:tc>
          <w:tcPr>
            <w:tcW w:w="840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9049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3240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1800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</w:tr>
      <w:tr w:rsidR="00083554" w:rsidRPr="00421A49" w:rsidTr="00C31105">
        <w:tc>
          <w:tcPr>
            <w:tcW w:w="840" w:type="dxa"/>
            <w:vAlign w:val="center"/>
          </w:tcPr>
          <w:p w:rsidR="00083554" w:rsidRPr="00421A49" w:rsidRDefault="00673D4D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49" w:type="dxa"/>
            <w:vAlign w:val="center"/>
          </w:tcPr>
          <w:p w:rsidR="00083554" w:rsidRDefault="00AF238A" w:rsidP="00C3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Bilanzbericht QmbS wird von der Steuergruppe gemeinsam ausgefüllt. Fr. Altenthan ergänzt die Jahresziele unter 6.</w:t>
            </w:r>
          </w:p>
          <w:p w:rsidR="00AF238A" w:rsidRDefault="00AF238A" w:rsidP="00C3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Frage 18 wird an das Kollegium weitergegeben. Aushang des Bilanzberichtes im Kollegium, Äußerungen dazu in der Konferenz einholen. Personalrat soll sich ebenfalls dazu äußern.</w:t>
            </w:r>
          </w:p>
          <w:p w:rsidR="00AF238A" w:rsidRPr="00421A49" w:rsidRDefault="00AF238A" w:rsidP="00C3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 mailt den Bogen an alle weiter, so dass dieser in den Abteilungen und Fachkonferenzen besprochen werden kann. Abgabe durch die Abteilungsleiter bis 14.04.2015</w:t>
            </w:r>
          </w:p>
        </w:tc>
        <w:tc>
          <w:tcPr>
            <w:tcW w:w="3240" w:type="dxa"/>
          </w:tcPr>
          <w:p w:rsidR="00083554" w:rsidRDefault="00AF238A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Altenthan</w:t>
            </w:r>
          </w:p>
          <w:p w:rsidR="00AF238A" w:rsidRDefault="00AF238A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38A" w:rsidRDefault="00AF238A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Bauer</w:t>
            </w:r>
          </w:p>
          <w:p w:rsidR="00AF238A" w:rsidRDefault="00AF238A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38A" w:rsidRPr="00421A49" w:rsidRDefault="00AF238A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Abteilungsleiter</w:t>
            </w:r>
          </w:p>
        </w:tc>
        <w:tc>
          <w:tcPr>
            <w:tcW w:w="1800" w:type="dxa"/>
          </w:tcPr>
          <w:p w:rsidR="00AF238A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38A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38A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38A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3554" w:rsidRPr="00421A49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14.04.2015</w:t>
            </w:r>
          </w:p>
        </w:tc>
      </w:tr>
      <w:tr w:rsidR="00083554" w:rsidRPr="00421A49" w:rsidTr="00C31105">
        <w:trPr>
          <w:trHeight w:val="461"/>
        </w:trPr>
        <w:tc>
          <w:tcPr>
            <w:tcW w:w="840" w:type="dxa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42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49" w:type="dxa"/>
            <w:vAlign w:val="center"/>
          </w:tcPr>
          <w:p w:rsidR="00083554" w:rsidRDefault="00AF238A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Homepage wird im Bereich Schulentwicklung aktualisiert; (SEP, Schulprofil und Maßnahmenpläne)</w:t>
            </w:r>
          </w:p>
          <w:p w:rsidR="00AF238A" w:rsidRDefault="00AF238A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Maßnahmenpläne werden für die Konferenz vorbereitet; Bekanntgabe der verpflichtenden Maßnahmen; Bekanntgabe der Co-Klassleiter; </w:t>
            </w:r>
          </w:p>
          <w:p w:rsidR="00AF238A" w:rsidRDefault="00AF238A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Maßnahmen</w:t>
            </w:r>
            <w:r w:rsidR="00301E01">
              <w:rPr>
                <w:rFonts w:ascii="Arial" w:hAnsi="Arial" w:cs="Arial"/>
                <w:bCs/>
                <w:sz w:val="24"/>
                <w:szCs w:val="24"/>
              </w:rPr>
              <w:t xml:space="preserve"> Ziel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Klassenteam legt fest, welche Maßnahmen beim Zuspätkommen angewandt werden, legt Morgenritual/Unterrichtsritual fest;  meldet diese an die Schulleitung zurück; </w:t>
            </w:r>
          </w:p>
          <w:p w:rsidR="00AF238A" w:rsidRDefault="00AF238A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Klassleitungen melden die Schüler mit vielen Fehltagen an die Schulpsychologin Fr. Seitz zurück</w:t>
            </w:r>
          </w:p>
          <w:p w:rsidR="00AF238A" w:rsidRDefault="00AF238A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Schulleitung legt die Aufgaben des Co-Klassleiters fest;</w:t>
            </w:r>
          </w:p>
          <w:p w:rsidR="00301E01" w:rsidRDefault="00301E01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1E01" w:rsidRDefault="00301E01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Maßnahmen Ziel 2: Stärken- Schwächen der Schüler bewusst machen</w:t>
            </w:r>
          </w:p>
          <w:p w:rsidR="00301E01" w:rsidRDefault="00301E01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Entwicklungsgespräche 2 pro Jahr, werden im Klassenteam festgelegt; Zeiten notieren, werden im Rahmen von Plus- und Minusstunden angerechnet (ohne Vor- und Nachbereitung; 3 Stunden Gesprächszeit zählen wie 1 Stunde Plus)</w:t>
            </w:r>
          </w:p>
          <w:p w:rsidR="00301E01" w:rsidRDefault="00301E01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1E01" w:rsidRPr="00421A49" w:rsidRDefault="00301E01" w:rsidP="00096ECD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Abgabe Schüler-Feedback bis 30.04.2015 bei Fr. Altenthan</w:t>
            </w:r>
          </w:p>
        </w:tc>
        <w:tc>
          <w:tcPr>
            <w:tcW w:w="3240" w:type="dxa"/>
          </w:tcPr>
          <w:p w:rsidR="00083554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Hr. Obermeier</w:t>
            </w:r>
          </w:p>
          <w:p w:rsidR="00301E01" w:rsidRPr="00421A49" w:rsidRDefault="00301E01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Fr. Altenthan</w:t>
            </w:r>
          </w:p>
        </w:tc>
        <w:tc>
          <w:tcPr>
            <w:tcW w:w="1800" w:type="dxa"/>
          </w:tcPr>
          <w:p w:rsidR="00083554" w:rsidRPr="00421A49" w:rsidRDefault="00AF238A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demnächst</w:t>
            </w:r>
          </w:p>
        </w:tc>
      </w:tr>
      <w:tr w:rsidR="00A82BAC" w:rsidRPr="00421A49" w:rsidTr="00C31105">
        <w:tc>
          <w:tcPr>
            <w:tcW w:w="840" w:type="dxa"/>
            <w:vAlign w:val="center"/>
          </w:tcPr>
          <w:p w:rsidR="00A82BAC" w:rsidRPr="00421A49" w:rsidRDefault="00A82BAC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049" w:type="dxa"/>
            <w:vAlign w:val="center"/>
          </w:tcPr>
          <w:p w:rsidR="00A82BAC" w:rsidRPr="00BF1099" w:rsidRDefault="00301E01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Focusevaluation zur Erziehungs- und Bildungspartnerschaft (Betriebe, Eltern, Praktikumsstätten) </w:t>
            </w:r>
            <w:r w:rsidRPr="00301E01">
              <w:rPr>
                <w:rFonts w:ascii="Arial" w:hAnsi="Arial" w:cs="Arial"/>
                <w:bCs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Thema für nächste Sitzung; Hr. Krafzyk soll miteinbezogen werden</w:t>
            </w:r>
          </w:p>
        </w:tc>
        <w:tc>
          <w:tcPr>
            <w:tcW w:w="3240" w:type="dxa"/>
          </w:tcPr>
          <w:p w:rsidR="00A82BAC" w:rsidRPr="00421A49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Hölzl</w:t>
            </w:r>
          </w:p>
        </w:tc>
        <w:tc>
          <w:tcPr>
            <w:tcW w:w="1800" w:type="dxa"/>
          </w:tcPr>
          <w:p w:rsidR="00A82BAC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Nächste Sitzung</w:t>
            </w:r>
          </w:p>
          <w:p w:rsidR="00301E01" w:rsidRPr="00421A49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</w:t>
            </w:r>
          </w:p>
        </w:tc>
      </w:tr>
      <w:tr w:rsidR="00A82BAC" w:rsidRPr="00421A49" w:rsidTr="00C31105">
        <w:tc>
          <w:tcPr>
            <w:tcW w:w="840" w:type="dxa"/>
            <w:vAlign w:val="center"/>
          </w:tcPr>
          <w:p w:rsidR="00A82BAC" w:rsidRPr="00421A49" w:rsidRDefault="00A82BAC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9049" w:type="dxa"/>
            <w:vAlign w:val="center"/>
          </w:tcPr>
          <w:p w:rsidR="00301E01" w:rsidRDefault="00301E01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Transferkonzept „Schulversuch inklusive Bildung“ , v.a. im dualen Bereich; muss erstellt werden. Fr. Schütz lädt zur Ideensammlung für das Transferkonzept (Troidl, Ramgraber, Liedl, Schütz) ein. </w:t>
            </w:r>
          </w:p>
          <w:p w:rsidR="00301E01" w:rsidRPr="00A82BAC" w:rsidRDefault="00301E01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Aufbaustudium für LK an der Uni Würzburg im Bereich Inklusion (2 Tage/Woche); 4 Semester mit Unterrichtsfreistellung; Namen bis Ende Juni nennen.</w:t>
            </w:r>
          </w:p>
        </w:tc>
        <w:tc>
          <w:tcPr>
            <w:tcW w:w="3240" w:type="dxa"/>
          </w:tcPr>
          <w:p w:rsidR="00A82BAC" w:rsidRPr="00421A49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Schütz</w:t>
            </w:r>
          </w:p>
        </w:tc>
        <w:tc>
          <w:tcPr>
            <w:tcW w:w="1800" w:type="dxa"/>
          </w:tcPr>
          <w:p w:rsidR="00A82BAC" w:rsidRPr="00421A49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 Juni</w:t>
            </w:r>
          </w:p>
        </w:tc>
      </w:tr>
      <w:tr w:rsidR="00A82BAC" w:rsidRPr="00A82BAC" w:rsidTr="00C31105">
        <w:tc>
          <w:tcPr>
            <w:tcW w:w="840" w:type="dxa"/>
            <w:vAlign w:val="center"/>
          </w:tcPr>
          <w:p w:rsidR="00A82BAC" w:rsidRPr="00A82BAC" w:rsidRDefault="00A82BAC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A82B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49" w:type="dxa"/>
            <w:vAlign w:val="center"/>
          </w:tcPr>
          <w:p w:rsidR="00A82BAC" w:rsidRPr="00A82BAC" w:rsidRDefault="00301E01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Vertagt</w:t>
            </w:r>
          </w:p>
        </w:tc>
        <w:tc>
          <w:tcPr>
            <w:tcW w:w="3240" w:type="dxa"/>
          </w:tcPr>
          <w:p w:rsidR="00A82BAC" w:rsidRPr="00A82BAC" w:rsidRDefault="00A82BAC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A82BAC" w:rsidRDefault="00A82BAC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E01" w:rsidRPr="00A82BAC" w:rsidTr="00C31105">
        <w:tc>
          <w:tcPr>
            <w:tcW w:w="840" w:type="dxa"/>
            <w:vAlign w:val="center"/>
          </w:tcPr>
          <w:p w:rsidR="00301E01" w:rsidRPr="00A82BAC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9" w:type="dxa"/>
            <w:vAlign w:val="center"/>
          </w:tcPr>
          <w:p w:rsidR="00301E01" w:rsidRDefault="00301E01" w:rsidP="00A82BAC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Nächste Sitzung: 21.05.2015</w:t>
            </w:r>
          </w:p>
        </w:tc>
        <w:tc>
          <w:tcPr>
            <w:tcW w:w="3240" w:type="dxa"/>
          </w:tcPr>
          <w:p w:rsidR="00301E01" w:rsidRPr="00A82BAC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1E01" w:rsidRPr="00A82BAC" w:rsidRDefault="00301E01" w:rsidP="00AF238A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554" w:rsidRDefault="00083554">
      <w:pPr>
        <w:rPr>
          <w:rFonts w:ascii="Times New Roman" w:hAnsi="Times New Roman"/>
          <w:sz w:val="28"/>
          <w:szCs w:val="28"/>
        </w:rPr>
      </w:pPr>
    </w:p>
    <w:p w:rsidR="00C31105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 xml:space="preserve">Datum: </w:t>
      </w:r>
      <w:r w:rsidR="00301E01">
        <w:rPr>
          <w:rFonts w:ascii="Arial" w:hAnsi="Arial" w:cs="Arial"/>
        </w:rPr>
        <w:t>12.03.2015</w:t>
      </w:r>
    </w:p>
    <w:p w:rsidR="00384236" w:rsidRDefault="00384236">
      <w:pPr>
        <w:rPr>
          <w:rFonts w:ascii="Arial" w:hAnsi="Arial" w:cs="Arial"/>
        </w:rPr>
      </w:pPr>
    </w:p>
    <w:p w:rsidR="00083554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>Protokollführer</w:t>
      </w:r>
      <w:r w:rsidR="00301E01">
        <w:rPr>
          <w:rFonts w:ascii="Arial" w:hAnsi="Arial" w:cs="Arial"/>
        </w:rPr>
        <w:t>: Evi Hölzl</w:t>
      </w:r>
      <w:bookmarkStart w:id="0" w:name="_GoBack"/>
      <w:bookmarkEnd w:id="0"/>
    </w:p>
    <w:sectPr w:rsidR="00083554" w:rsidRPr="00384236" w:rsidSect="00BF1099">
      <w:headerReference w:type="default" r:id="rId8"/>
      <w:pgSz w:w="16838" w:h="11906" w:orient="landscape"/>
      <w:pgMar w:top="1417" w:right="962" w:bottom="1417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01" w:rsidRDefault="00301E01" w:rsidP="00C31105">
      <w:pPr>
        <w:spacing w:after="0"/>
      </w:pPr>
      <w:r>
        <w:separator/>
      </w:r>
    </w:p>
  </w:endnote>
  <w:endnote w:type="continuationSeparator" w:id="0">
    <w:p w:rsidR="00301E01" w:rsidRDefault="00301E01" w:rsidP="00C3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01" w:rsidRDefault="00301E01" w:rsidP="00C31105">
      <w:pPr>
        <w:spacing w:after="0"/>
      </w:pPr>
      <w:r>
        <w:separator/>
      </w:r>
    </w:p>
  </w:footnote>
  <w:footnote w:type="continuationSeparator" w:id="0">
    <w:p w:rsidR="00301E01" w:rsidRDefault="00301E01" w:rsidP="00C31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01" w:rsidRPr="00BF1099" w:rsidRDefault="00301E01">
    <w:pPr>
      <w:pStyle w:val="Kopfzeile"/>
      <w:rPr>
        <w:color w:val="7F7F7F" w:themeColor="text1" w:themeTint="80"/>
        <w:sz w:val="28"/>
        <w:szCs w:val="28"/>
      </w:rPr>
    </w:pPr>
    <w:r>
      <w:rPr>
        <w:noProof/>
        <w:color w:val="7F7F7F" w:themeColor="text1" w:themeTint="80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8242935</wp:posOffset>
          </wp:positionH>
          <wp:positionV relativeFrom="paragraph">
            <wp:posOffset>-80010</wp:posOffset>
          </wp:positionV>
          <wp:extent cx="1047750" cy="514350"/>
          <wp:effectExtent l="19050" t="0" r="0" b="0"/>
          <wp:wrapNone/>
          <wp:docPr id="1" name="Grafik 0" descr="BSZ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 logo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3D2">
      <w:rPr>
        <w:noProof/>
        <w:color w:val="7F7F7F" w:themeColor="text1" w:themeTint="8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472440</wp:posOffset>
              </wp:positionV>
              <wp:extent cx="9429750" cy="0"/>
              <wp:effectExtent l="16510" t="15240" r="27940" b="228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2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5pt;margin-top:37.2pt;width:74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" strokecolor="gray [1629]"/>
          </w:pict>
        </mc:Fallback>
      </mc:AlternateContent>
    </w:r>
    <w:r w:rsidRPr="00BF1099">
      <w:rPr>
        <w:color w:val="7F7F7F" w:themeColor="text1" w:themeTint="80"/>
        <w:sz w:val="28"/>
        <w:szCs w:val="28"/>
      </w:rPr>
      <w:t xml:space="preserve">Staatliches Berufliches Schulzentrum </w:t>
    </w:r>
    <w:r w:rsidRPr="00BF1099">
      <w:rPr>
        <w:color w:val="7F7F7F" w:themeColor="text1" w:themeTint="80"/>
        <w:sz w:val="28"/>
        <w:szCs w:val="28"/>
      </w:rPr>
      <w:br/>
      <w:t>Regensburger Land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B33"/>
    <w:multiLevelType w:val="hybridMultilevel"/>
    <w:tmpl w:val="E278DB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96C"/>
    <w:multiLevelType w:val="hybridMultilevel"/>
    <w:tmpl w:val="8EC0DB9E"/>
    <w:lvl w:ilvl="0" w:tplc="6E40F1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FF8"/>
    <w:multiLevelType w:val="hybridMultilevel"/>
    <w:tmpl w:val="6344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211732"/>
    <w:multiLevelType w:val="hybridMultilevel"/>
    <w:tmpl w:val="6F604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53A"/>
    <w:multiLevelType w:val="hybridMultilevel"/>
    <w:tmpl w:val="4E3E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2D5F"/>
    <w:multiLevelType w:val="hybridMultilevel"/>
    <w:tmpl w:val="95846E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D5015"/>
    <w:multiLevelType w:val="hybridMultilevel"/>
    <w:tmpl w:val="F7ECBEA8"/>
    <w:lvl w:ilvl="0" w:tplc="EEA24C1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A6419"/>
    <w:multiLevelType w:val="hybridMultilevel"/>
    <w:tmpl w:val="BE6489D2"/>
    <w:lvl w:ilvl="0" w:tplc="44668C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F"/>
    <w:rsid w:val="00011575"/>
    <w:rsid w:val="00013DAE"/>
    <w:rsid w:val="00030C6F"/>
    <w:rsid w:val="000438A5"/>
    <w:rsid w:val="00072162"/>
    <w:rsid w:val="000832DD"/>
    <w:rsid w:val="00083554"/>
    <w:rsid w:val="00087FAC"/>
    <w:rsid w:val="00096ECD"/>
    <w:rsid w:val="000A4BC3"/>
    <w:rsid w:val="000C25BD"/>
    <w:rsid w:val="000F3FB4"/>
    <w:rsid w:val="00123D09"/>
    <w:rsid w:val="0015248C"/>
    <w:rsid w:val="00153FAF"/>
    <w:rsid w:val="00154C5D"/>
    <w:rsid w:val="0016358C"/>
    <w:rsid w:val="00165616"/>
    <w:rsid w:val="00172B62"/>
    <w:rsid w:val="001A6942"/>
    <w:rsid w:val="002020B4"/>
    <w:rsid w:val="00211F03"/>
    <w:rsid w:val="00250B10"/>
    <w:rsid w:val="00272019"/>
    <w:rsid w:val="002C4ADC"/>
    <w:rsid w:val="002D0B47"/>
    <w:rsid w:val="002D31D4"/>
    <w:rsid w:val="002D7E33"/>
    <w:rsid w:val="002E4965"/>
    <w:rsid w:val="002E560B"/>
    <w:rsid w:val="00301E01"/>
    <w:rsid w:val="00323A00"/>
    <w:rsid w:val="00343C88"/>
    <w:rsid w:val="00384236"/>
    <w:rsid w:val="003C1D9F"/>
    <w:rsid w:val="003D289A"/>
    <w:rsid w:val="00406232"/>
    <w:rsid w:val="004131B5"/>
    <w:rsid w:val="00421A49"/>
    <w:rsid w:val="004425F3"/>
    <w:rsid w:val="00464728"/>
    <w:rsid w:val="00477BD7"/>
    <w:rsid w:val="00480B44"/>
    <w:rsid w:val="004A2043"/>
    <w:rsid w:val="004C4CCE"/>
    <w:rsid w:val="004F5147"/>
    <w:rsid w:val="00500F7E"/>
    <w:rsid w:val="0052672B"/>
    <w:rsid w:val="005648C3"/>
    <w:rsid w:val="005863D2"/>
    <w:rsid w:val="00590E59"/>
    <w:rsid w:val="005C20EE"/>
    <w:rsid w:val="005C63F9"/>
    <w:rsid w:val="005E50A9"/>
    <w:rsid w:val="006013D8"/>
    <w:rsid w:val="00636FEC"/>
    <w:rsid w:val="00651A4F"/>
    <w:rsid w:val="00662577"/>
    <w:rsid w:val="00673D4D"/>
    <w:rsid w:val="006C5334"/>
    <w:rsid w:val="00712FC9"/>
    <w:rsid w:val="007258CE"/>
    <w:rsid w:val="00736C70"/>
    <w:rsid w:val="00771B68"/>
    <w:rsid w:val="007A6002"/>
    <w:rsid w:val="007B2669"/>
    <w:rsid w:val="007C6325"/>
    <w:rsid w:val="00825711"/>
    <w:rsid w:val="00865EA7"/>
    <w:rsid w:val="00867039"/>
    <w:rsid w:val="008D69E1"/>
    <w:rsid w:val="00900184"/>
    <w:rsid w:val="00947FF1"/>
    <w:rsid w:val="00950934"/>
    <w:rsid w:val="00955A56"/>
    <w:rsid w:val="00961DBE"/>
    <w:rsid w:val="009705E5"/>
    <w:rsid w:val="00970BCE"/>
    <w:rsid w:val="009771DC"/>
    <w:rsid w:val="009D40A8"/>
    <w:rsid w:val="009F27F5"/>
    <w:rsid w:val="00A20006"/>
    <w:rsid w:val="00A5281E"/>
    <w:rsid w:val="00A54017"/>
    <w:rsid w:val="00A56426"/>
    <w:rsid w:val="00A57EAD"/>
    <w:rsid w:val="00A82BAC"/>
    <w:rsid w:val="00AB1EA2"/>
    <w:rsid w:val="00AF1EA7"/>
    <w:rsid w:val="00AF238A"/>
    <w:rsid w:val="00AF35A0"/>
    <w:rsid w:val="00B03ABA"/>
    <w:rsid w:val="00B1679A"/>
    <w:rsid w:val="00B25B6D"/>
    <w:rsid w:val="00B302F8"/>
    <w:rsid w:val="00B312C2"/>
    <w:rsid w:val="00B6700C"/>
    <w:rsid w:val="00B83438"/>
    <w:rsid w:val="00B94EF3"/>
    <w:rsid w:val="00BE3263"/>
    <w:rsid w:val="00BF1099"/>
    <w:rsid w:val="00C006E2"/>
    <w:rsid w:val="00C31105"/>
    <w:rsid w:val="00C61774"/>
    <w:rsid w:val="00C61A49"/>
    <w:rsid w:val="00C66D1D"/>
    <w:rsid w:val="00CE47BF"/>
    <w:rsid w:val="00D05246"/>
    <w:rsid w:val="00D21F93"/>
    <w:rsid w:val="00D306A1"/>
    <w:rsid w:val="00D325C5"/>
    <w:rsid w:val="00D37C99"/>
    <w:rsid w:val="00D4597C"/>
    <w:rsid w:val="00D645D5"/>
    <w:rsid w:val="00D85D01"/>
    <w:rsid w:val="00D878EF"/>
    <w:rsid w:val="00DC6543"/>
    <w:rsid w:val="00E102BA"/>
    <w:rsid w:val="00E2740E"/>
    <w:rsid w:val="00E46CAB"/>
    <w:rsid w:val="00EE2BFE"/>
    <w:rsid w:val="00EE7BF4"/>
    <w:rsid w:val="00EF143A"/>
    <w:rsid w:val="00EF66C7"/>
    <w:rsid w:val="00F30643"/>
    <w:rsid w:val="00F71E2D"/>
    <w:rsid w:val="00F960B1"/>
    <w:rsid w:val="00FE0EC4"/>
    <w:rsid w:val="00FE2601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1105"/>
    <w:rPr>
      <w:lang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1105"/>
    <w:rPr>
      <w:lang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Steuergruppensitzung  am 08</vt:lpstr>
    </vt:vector>
  </TitlesOfParts>
  <Company>BSZ Regensburg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Steuergruppensitzung  am 08</dc:title>
  <dc:creator>BSZ Regensburg</dc:creator>
  <cp:lastModifiedBy>Evi Hölzl</cp:lastModifiedBy>
  <cp:revision>2</cp:revision>
  <dcterms:created xsi:type="dcterms:W3CDTF">2015-05-19T07:11:00Z</dcterms:created>
  <dcterms:modified xsi:type="dcterms:W3CDTF">2015-05-19T07:11:00Z</dcterms:modified>
</cp:coreProperties>
</file>